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782753EC" w:rsidR="007B4214" w:rsidRPr="006F665E" w:rsidRDefault="007457C5" w:rsidP="007457C5">
      <w:pPr>
        <w:jc w:val="center"/>
        <w:rPr>
          <w:rFonts w:ascii="Book Antiqua" w:hAnsi="Book Antiqua"/>
        </w:rPr>
      </w:pPr>
      <w:r w:rsidRPr="006F665E">
        <w:rPr>
          <w:rFonts w:ascii="Book Antiqua" w:hAnsi="Book Antiqua"/>
        </w:rPr>
        <w:t xml:space="preserve">Titolo: </w:t>
      </w:r>
      <w:r w:rsidR="007474F8" w:rsidRPr="006F665E">
        <w:rPr>
          <w:rFonts w:ascii="Book Antiqua" w:hAnsi="Book Antiqua"/>
        </w:rPr>
        <w:t>TECNOLOGIE DEI PROCESSI DI PRODUZIONE</w:t>
      </w:r>
    </w:p>
    <w:p w14:paraId="46913437" w14:textId="77777777" w:rsidR="007457C5" w:rsidRPr="006F665E" w:rsidRDefault="007457C5" w:rsidP="007457C5">
      <w:pPr>
        <w:jc w:val="center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D109C" w:rsidRPr="006F665E" w14:paraId="0A2D096F" w14:textId="77777777" w:rsidTr="0078662D">
        <w:trPr>
          <w:trHeight w:val="939"/>
        </w:trPr>
        <w:tc>
          <w:tcPr>
            <w:tcW w:w="9628" w:type="dxa"/>
            <w:gridSpan w:val="2"/>
          </w:tcPr>
          <w:p w14:paraId="1F337BFE" w14:textId="77777777" w:rsidR="003D109C" w:rsidRPr="006F665E" w:rsidRDefault="003D109C" w:rsidP="00AE5257">
            <w:pPr>
              <w:rPr>
                <w:rFonts w:ascii="Book Antiqua" w:hAnsi="Book Antiqua"/>
              </w:rPr>
            </w:pPr>
          </w:p>
          <w:p w14:paraId="5A6C5CB2" w14:textId="27B6B74A" w:rsidR="003D109C" w:rsidRPr="006F665E" w:rsidRDefault="003D109C" w:rsidP="00AE525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Classe: 5D</w:t>
            </w:r>
          </w:p>
        </w:tc>
      </w:tr>
      <w:tr w:rsidR="00312A26" w:rsidRPr="006F665E" w14:paraId="583F95B1" w14:textId="77777777" w:rsidTr="00AC43BC">
        <w:tc>
          <w:tcPr>
            <w:tcW w:w="9628" w:type="dxa"/>
            <w:gridSpan w:val="2"/>
          </w:tcPr>
          <w:p w14:paraId="7CCFA8F5" w14:textId="794580F5" w:rsidR="00312A26" w:rsidRPr="006F665E" w:rsidRDefault="00312A26" w:rsidP="006A286E">
            <w:pPr>
              <w:ind w:hanging="120"/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Libro di testo utilizzat</w:t>
            </w:r>
            <w:r w:rsidR="00BC78E7" w:rsidRPr="006F665E">
              <w:rPr>
                <w:rFonts w:ascii="Book Antiqua" w:hAnsi="Book Antiqua"/>
              </w:rPr>
              <w:t>o</w:t>
            </w:r>
          </w:p>
          <w:p w14:paraId="46EE6602" w14:textId="42CC474C" w:rsidR="00BC78E7" w:rsidRPr="006F665E" w:rsidRDefault="007474F8" w:rsidP="00BC78E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Tecnologie dei processi di produzione:</w:t>
            </w:r>
          </w:p>
          <w:p w14:paraId="4591C3B4" w14:textId="27782349" w:rsidR="00312A26" w:rsidRPr="006F665E" w:rsidRDefault="007474F8" w:rsidP="00BC78E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Dal progetto agli strumenti tecnici per realizzarlo – M. Ferrara, G. Ramina - CLITT</w:t>
            </w:r>
          </w:p>
          <w:p w14:paraId="040D9E3F" w14:textId="77777777" w:rsidR="006A286E" w:rsidRPr="006F665E" w:rsidRDefault="006A286E" w:rsidP="00312A26">
            <w:pPr>
              <w:rPr>
                <w:rFonts w:ascii="Book Antiqua" w:hAnsi="Book Antiqua"/>
              </w:rPr>
            </w:pPr>
          </w:p>
          <w:p w14:paraId="197C7FCD" w14:textId="77777777" w:rsidR="006A286E" w:rsidRPr="006F665E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6F665E" w14:paraId="1BB7FBE1" w14:textId="77777777" w:rsidTr="0011779E">
        <w:tc>
          <w:tcPr>
            <w:tcW w:w="9628" w:type="dxa"/>
            <w:gridSpan w:val="2"/>
          </w:tcPr>
          <w:p w14:paraId="1A5E8650" w14:textId="77777777" w:rsidR="00AE5257" w:rsidRPr="006F665E" w:rsidRDefault="00AE5257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Competenze raggiunte (alla fine dell’anno per la disciplina)</w:t>
            </w:r>
          </w:p>
          <w:p w14:paraId="52EB4142" w14:textId="77777777" w:rsidR="007474F8" w:rsidRPr="006F665E" w:rsidRDefault="007474F8" w:rsidP="007457C5">
            <w:pPr>
              <w:jc w:val="center"/>
              <w:rPr>
                <w:rFonts w:ascii="Book Antiqua" w:hAnsi="Book Antiqua"/>
                <w:u w:val="single"/>
              </w:rPr>
            </w:pPr>
          </w:p>
          <w:p w14:paraId="48EBA7DA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Gli studenti sono in grado di analizzare e organizzare un processo produttivo tenendo conto dei vincoli economici, tecnici e organizzativi.</w:t>
            </w:r>
          </w:p>
          <w:p w14:paraId="562335BE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Sanno valutare il ciclo produttivo di un prodotto grafico dalla fase ideativa alla distribuzione, integrando elementi di qualità, sicurezza e sostenibilità ambientale.</w:t>
            </w:r>
          </w:p>
          <w:p w14:paraId="79B05BAD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Conoscono nel dettaglio il processo di ideazione e progettazione di un catalogo per una mostra, dalla definizione dei contenuti alla scelta dei formati, supporti e layout.</w:t>
            </w:r>
          </w:p>
          <w:p w14:paraId="11BED22C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Sanno descrivere il funzionamento degli impianti e apparecchiature del ciclo produttivo grafico, incluse le macchine da stampa offset e stampanti digitali.</w:t>
            </w:r>
          </w:p>
          <w:p w14:paraId="1E0BA658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Possiedono competenze pratiche sui componenti della prestampa, sulle tecniche di stampa, nonché sulle attività della post-stampa (rilegatura, confezionamento).</w:t>
            </w:r>
          </w:p>
          <w:p w14:paraId="39D7091A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Conoscono le norme di riferimento ambientali per le aziende grafiche e applicano comportamenti sostenibili nella gestione dei materiali e dei rifiuti.</w:t>
            </w:r>
          </w:p>
          <w:p w14:paraId="63D8CE07" w14:textId="77777777" w:rsidR="00466212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Hanno acquisito consapevolezza sulle modalità di trasmissione del sapere prima e dopo l’avvento dei social media, riflettendo sull’evoluzione della comunicazione e dell’informazione.</w:t>
            </w:r>
          </w:p>
          <w:p w14:paraId="33277F4C" w14:textId="16880B2D" w:rsidR="006A286E" w:rsidRPr="006F665E" w:rsidRDefault="00466212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Sanno redigere relazioni tecniche, documentare attività svolte e presentare in modo professionale i progetti realizzati. </w:t>
            </w:r>
          </w:p>
          <w:p w14:paraId="0D4B458D" w14:textId="77777777" w:rsidR="00AE5257" w:rsidRPr="006F665E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6F665E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6F665E" w:rsidRDefault="006A286E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Competenze chiave di Cittadinanza</w:t>
            </w:r>
          </w:p>
          <w:p w14:paraId="7EF94EFD" w14:textId="77777777" w:rsidR="00BC78E7" w:rsidRPr="006F665E" w:rsidRDefault="00BC78E7" w:rsidP="00BC78E7">
            <w:pPr>
              <w:jc w:val="center"/>
              <w:rPr>
                <w:rFonts w:ascii="Book Antiqua" w:hAnsi="Book Antiqua" w:cstheme="minorHAnsi"/>
              </w:rPr>
            </w:pPr>
            <w:r w:rsidRPr="006F665E">
              <w:rPr>
                <w:rFonts w:ascii="Book Antiqua" w:hAnsi="Book Antiqua" w:cstheme="minorHAnsi"/>
              </w:rPr>
              <w:t>Imparare ad imparare, Progettare, Comunicare, Collaborare e partecipare, Agire in modo autonomo e responsabile, Risolvere problemi, Individuare collegamenti e relazioni, Acquisire e interpretare l’informazione.</w:t>
            </w:r>
          </w:p>
          <w:p w14:paraId="40BDBFEE" w14:textId="77777777" w:rsidR="006A286E" w:rsidRPr="006F665E" w:rsidRDefault="006A286E" w:rsidP="00854C91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6F665E" w14:paraId="29C321F0" w14:textId="77777777" w:rsidTr="00417951">
        <w:tc>
          <w:tcPr>
            <w:tcW w:w="9628" w:type="dxa"/>
            <w:gridSpan w:val="2"/>
          </w:tcPr>
          <w:p w14:paraId="5875F1F4" w14:textId="1211A05B" w:rsidR="006A286E" w:rsidRPr="006F665E" w:rsidRDefault="00AE5257" w:rsidP="00854C91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Abilità</w:t>
            </w:r>
          </w:p>
          <w:p w14:paraId="7366C9A8" w14:textId="1210B072" w:rsidR="00854C91" w:rsidRPr="006F665E" w:rsidRDefault="00854C91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Capacità di comprendere tutti gli elementi coinvolti nella realizzazione concreta di un progetto reale, dalla fase ideativa alla consegna.</w:t>
            </w:r>
          </w:p>
          <w:p w14:paraId="32560D84" w14:textId="010BB219" w:rsidR="00854C91" w:rsidRPr="006F665E" w:rsidRDefault="00854C91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Abilità nel definire il percorso tecnico e creativo più adatto </w:t>
            </w:r>
            <w:r w:rsidR="0056053C" w:rsidRPr="006F665E">
              <w:rPr>
                <w:rFonts w:ascii="Book Antiqua" w:hAnsi="Book Antiqua"/>
              </w:rPr>
              <w:t>per produrre un elaborato a stampa, in relazione agli obiettivi, ai vincoli e ai tempi.</w:t>
            </w:r>
          </w:p>
          <w:p w14:paraId="20A98DC4" w14:textId="35B02B4A" w:rsidR="0056053C" w:rsidRPr="006F665E" w:rsidRDefault="0056053C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Capacità di valutare l’impatto ambientale di un prodotto grafico (impronta ecologica) e di riconoscere il peso che esso ha sull’ecosistema.</w:t>
            </w:r>
          </w:p>
          <w:p w14:paraId="4CEA599C" w14:textId="2A7810D4" w:rsidR="0056053C" w:rsidRPr="006F665E" w:rsidRDefault="0056053C" w:rsidP="00BC78E7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Capacità di riconoscere le caratteristiche della trasmissione del sapere prima dell’avvento del web e dei social media.</w:t>
            </w:r>
          </w:p>
          <w:p w14:paraId="3FD00100" w14:textId="77777777" w:rsidR="00AE5257" w:rsidRPr="006F665E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7457C5" w:rsidRPr="006F665E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6F665E" w:rsidRDefault="00030CA0" w:rsidP="00AE525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6F665E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58DEDD3A" w14:textId="77777777" w:rsidR="007457C5" w:rsidRPr="006F665E" w:rsidRDefault="00F3738B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6F665E" w14:paraId="0225FE38" w14:textId="77777777" w:rsidTr="006A286E">
        <w:trPr>
          <w:trHeight w:val="569"/>
        </w:trPr>
        <w:tc>
          <w:tcPr>
            <w:tcW w:w="4814" w:type="dxa"/>
          </w:tcPr>
          <w:p w14:paraId="7B8D1B89" w14:textId="4493F707" w:rsidR="006A286E" w:rsidRPr="006F665E" w:rsidRDefault="009D6D42" w:rsidP="00BC78E7">
            <w:pPr>
              <w:rPr>
                <w:rFonts w:ascii="Book Antiqua" w:hAnsi="Book Antiqua"/>
                <w:b/>
                <w:bCs/>
              </w:rPr>
            </w:pPr>
            <w:r w:rsidRPr="006F665E">
              <w:rPr>
                <w:rFonts w:ascii="Book Antiqua" w:hAnsi="Book Antiqua"/>
                <w:b/>
                <w:bCs/>
              </w:rPr>
              <w:t>Dal progetto al prodotto</w:t>
            </w:r>
          </w:p>
          <w:p w14:paraId="5137B17D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6801DF75" w14:textId="600D24AA" w:rsidR="009D6D42" w:rsidRPr="006F665E" w:rsidRDefault="009D6D42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  <w:b/>
                <w:bCs/>
              </w:rPr>
              <w:t>Il catalogo di una mostr</w:t>
            </w:r>
            <w:r w:rsidR="00BC78E7" w:rsidRPr="006F665E">
              <w:rPr>
                <w:rFonts w:ascii="Book Antiqua" w:hAnsi="Book Antiqua"/>
                <w:b/>
                <w:bCs/>
              </w:rPr>
              <w:t>a</w:t>
            </w:r>
            <w:r w:rsidRPr="006F665E">
              <w:rPr>
                <w:rFonts w:ascii="Book Antiqua" w:hAnsi="Book Antiqua"/>
              </w:rPr>
              <w:t xml:space="preserve"> </w:t>
            </w:r>
          </w:p>
          <w:p w14:paraId="217E4AF1" w14:textId="1CF3E786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7DF2532A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02717136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02DCFB49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1607FF21" w14:textId="7344832B" w:rsidR="009D6D42" w:rsidRPr="006F665E" w:rsidRDefault="007859E8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  <w:b/>
                <w:bCs/>
              </w:rPr>
              <w:t>Il ciclo produttivo</w:t>
            </w:r>
          </w:p>
          <w:p w14:paraId="358E7538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2D572DED" w14:textId="77777777" w:rsidR="005010AA" w:rsidRPr="006F665E" w:rsidRDefault="005010AA" w:rsidP="00BC78E7">
            <w:pPr>
              <w:rPr>
                <w:rFonts w:ascii="Book Antiqua" w:hAnsi="Book Antiqua"/>
              </w:rPr>
            </w:pPr>
          </w:p>
          <w:p w14:paraId="1D3180BF" w14:textId="2668FAAA" w:rsidR="007859E8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  <w:r w:rsidRPr="006F665E">
              <w:rPr>
                <w:rFonts w:ascii="Book Antiqua" w:hAnsi="Book Antiqua"/>
                <w:b/>
                <w:bCs/>
              </w:rPr>
              <w:t>La</w:t>
            </w:r>
            <w:r w:rsidR="007859E8" w:rsidRPr="006F665E">
              <w:rPr>
                <w:rFonts w:ascii="Book Antiqua" w:hAnsi="Book Antiqua"/>
                <w:b/>
                <w:bCs/>
              </w:rPr>
              <w:t xml:space="preserve"> Prestampa</w:t>
            </w:r>
          </w:p>
          <w:p w14:paraId="021B8D27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63D438E4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4CCADDCB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5978A2F0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53FF56FC" w14:textId="246510C5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  <w:r w:rsidRPr="006F665E">
              <w:rPr>
                <w:rFonts w:ascii="Book Antiqua" w:hAnsi="Book Antiqua"/>
                <w:b/>
                <w:bCs/>
              </w:rPr>
              <w:t xml:space="preserve">La </w:t>
            </w:r>
            <w:r w:rsidR="007859E8" w:rsidRPr="006F665E">
              <w:rPr>
                <w:rFonts w:ascii="Book Antiqua" w:hAnsi="Book Antiqua"/>
                <w:b/>
                <w:bCs/>
              </w:rPr>
              <w:t>Stampa</w:t>
            </w:r>
            <w:r w:rsidRPr="006F665E">
              <w:rPr>
                <w:rFonts w:ascii="Book Antiqua" w:hAnsi="Book Antiqua"/>
                <w:b/>
                <w:bCs/>
              </w:rPr>
              <w:t xml:space="preserve"> </w:t>
            </w:r>
          </w:p>
          <w:p w14:paraId="218B6235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5DE15C92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5A030EE0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795A550C" w14:textId="54411435" w:rsidR="00BC78E7" w:rsidRPr="006F665E" w:rsidRDefault="007859E8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  <w:b/>
                <w:bCs/>
              </w:rPr>
              <w:t>La post produzione</w:t>
            </w:r>
            <w:r w:rsidRPr="006F665E">
              <w:rPr>
                <w:rFonts w:ascii="Book Antiqua" w:hAnsi="Book Antiqua"/>
              </w:rPr>
              <w:t xml:space="preserve"> </w:t>
            </w:r>
          </w:p>
          <w:p w14:paraId="01DAA8B5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061996FA" w14:textId="5FB10966" w:rsidR="00BC78E7" w:rsidRPr="006F665E" w:rsidRDefault="007859E8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  <w:b/>
                <w:bCs/>
              </w:rPr>
              <w:t>Le tecniche di stampa</w:t>
            </w:r>
            <w:r w:rsidRPr="006F665E">
              <w:rPr>
                <w:rFonts w:ascii="Book Antiqua" w:hAnsi="Book Antiqua"/>
              </w:rPr>
              <w:t xml:space="preserve"> </w:t>
            </w:r>
          </w:p>
          <w:p w14:paraId="051D6BE6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</w:p>
          <w:p w14:paraId="7D1F9983" w14:textId="25C26739" w:rsidR="00BC78E7" w:rsidRPr="006F665E" w:rsidRDefault="007859E8" w:rsidP="00BC78E7">
            <w:pPr>
              <w:rPr>
                <w:rFonts w:ascii="Book Antiqua" w:hAnsi="Book Antiqua"/>
                <w:b/>
                <w:bCs/>
              </w:rPr>
            </w:pPr>
            <w:r w:rsidRPr="006F665E">
              <w:rPr>
                <w:rFonts w:ascii="Book Antiqua" w:hAnsi="Book Antiqua"/>
                <w:b/>
                <w:bCs/>
              </w:rPr>
              <w:t>L’impronta ecologica del lavoro</w:t>
            </w:r>
            <w:r w:rsidR="00BC78E7" w:rsidRPr="006F665E">
              <w:rPr>
                <w:rFonts w:ascii="Book Antiqua" w:hAnsi="Book Antiqua"/>
                <w:b/>
                <w:bCs/>
              </w:rPr>
              <w:t xml:space="preserve"> </w:t>
            </w:r>
          </w:p>
          <w:p w14:paraId="08AF847A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7139138C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337E1FA8" w14:textId="77777777" w:rsidR="00BC78E7" w:rsidRPr="006F665E" w:rsidRDefault="00BC78E7" w:rsidP="00BC78E7">
            <w:pPr>
              <w:rPr>
                <w:rFonts w:ascii="Book Antiqua" w:hAnsi="Book Antiqua"/>
                <w:b/>
                <w:bCs/>
              </w:rPr>
            </w:pPr>
          </w:p>
          <w:p w14:paraId="590AB326" w14:textId="72777C37" w:rsidR="00041618" w:rsidRPr="006F665E" w:rsidRDefault="00041618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  <w:b/>
                <w:bCs/>
              </w:rPr>
              <w:t>La condivisione dei saperi</w:t>
            </w:r>
            <w:r w:rsidR="00BC78E7" w:rsidRPr="006F665E">
              <w:rPr>
                <w:rFonts w:ascii="Book Antiqua" w:hAnsi="Book Antiqua"/>
                <w:b/>
                <w:bCs/>
              </w:rPr>
              <w:t xml:space="preserve"> </w:t>
            </w:r>
          </w:p>
        </w:tc>
        <w:tc>
          <w:tcPr>
            <w:tcW w:w="4814" w:type="dxa"/>
          </w:tcPr>
          <w:p w14:paraId="2E6ABC85" w14:textId="77777777" w:rsidR="00BC78E7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lastRenderedPageBreak/>
              <w:t>Trasmettere idee utilizzando tecnologie, Il progetto e l’ideazione.</w:t>
            </w:r>
          </w:p>
          <w:p w14:paraId="114D705F" w14:textId="61FB4D74" w:rsidR="009C1226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La scelta del formato e della grafica, creazione layout e copertina. Approfondimenti: </w:t>
            </w:r>
            <w:r w:rsidR="009D6D42" w:rsidRPr="006F665E">
              <w:rPr>
                <w:rFonts w:ascii="Book Antiqua" w:hAnsi="Book Antiqua"/>
              </w:rPr>
              <w:t xml:space="preserve">Robert </w:t>
            </w:r>
            <w:r w:rsidR="009D6D42" w:rsidRPr="006F665E">
              <w:rPr>
                <w:rFonts w:ascii="Book Antiqua" w:hAnsi="Book Antiqua"/>
              </w:rPr>
              <w:lastRenderedPageBreak/>
              <w:t>Capa (Creazione di un catalogo di una mostra dedicata al fotografo</w:t>
            </w:r>
            <w:r w:rsidR="005010AA" w:rsidRPr="006F665E">
              <w:rPr>
                <w:rFonts w:ascii="Book Antiqua" w:hAnsi="Book Antiqua"/>
              </w:rPr>
              <w:t xml:space="preserve"> Robert Capa</w:t>
            </w:r>
            <w:r w:rsidR="009D6D42" w:rsidRPr="006F665E">
              <w:rPr>
                <w:rFonts w:ascii="Book Antiqua" w:hAnsi="Book Antiqua"/>
              </w:rPr>
              <w:t>)</w:t>
            </w:r>
            <w:r w:rsidRPr="006F665E">
              <w:rPr>
                <w:rFonts w:ascii="Book Antiqua" w:hAnsi="Book Antiqua"/>
              </w:rPr>
              <w:t>.</w:t>
            </w:r>
          </w:p>
          <w:p w14:paraId="62DCA1EF" w14:textId="77777777" w:rsidR="009C1226" w:rsidRPr="006F665E" w:rsidRDefault="009C1226" w:rsidP="00BC78E7">
            <w:pPr>
              <w:rPr>
                <w:rFonts w:ascii="Book Antiqua" w:hAnsi="Book Antiqua"/>
              </w:rPr>
            </w:pPr>
          </w:p>
          <w:p w14:paraId="453D3B38" w14:textId="3F0FFF7A" w:rsidR="009C1226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Prestampa, stampa e post-stampa.</w:t>
            </w:r>
          </w:p>
          <w:p w14:paraId="5B4930A8" w14:textId="6B6B3445" w:rsidR="005010AA" w:rsidRPr="006F665E" w:rsidRDefault="005010AA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(Compito di realtà Creazione calendario Majorana)</w:t>
            </w:r>
          </w:p>
          <w:p w14:paraId="5915B4AD" w14:textId="77777777" w:rsidR="009C1226" w:rsidRPr="006F665E" w:rsidRDefault="009C1226" w:rsidP="00BC78E7">
            <w:pPr>
              <w:rPr>
                <w:rFonts w:ascii="Book Antiqua" w:hAnsi="Book Antiqua"/>
              </w:rPr>
            </w:pPr>
          </w:p>
          <w:p w14:paraId="7D4796D7" w14:textId="0B6B0BB2" w:rsidR="009C1226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Il flusso di lavoro, l’impaginazione, fare un pdf corretto (codici colore CMYK, estensioni di file), Le segnature. Approfondimenti: </w:t>
            </w:r>
            <w:r w:rsidR="007859E8" w:rsidRPr="006F665E">
              <w:rPr>
                <w:rFonts w:ascii="Book Antiqua" w:hAnsi="Book Antiqua"/>
              </w:rPr>
              <w:t xml:space="preserve">I colori </w:t>
            </w:r>
            <w:r w:rsidR="00041618" w:rsidRPr="006F665E">
              <w:rPr>
                <w:rFonts w:ascii="Book Antiqua" w:hAnsi="Book Antiqua"/>
              </w:rPr>
              <w:t xml:space="preserve">CMYK, RGB, </w:t>
            </w:r>
            <w:r w:rsidR="007859E8" w:rsidRPr="006F665E">
              <w:rPr>
                <w:rFonts w:ascii="Book Antiqua" w:hAnsi="Book Antiqua"/>
              </w:rPr>
              <w:t>Pantone</w:t>
            </w:r>
            <w:r w:rsidRPr="006F665E">
              <w:rPr>
                <w:rFonts w:ascii="Book Antiqua" w:hAnsi="Book Antiqua"/>
              </w:rPr>
              <w:t>. L</w:t>
            </w:r>
            <w:r w:rsidR="00041618" w:rsidRPr="006F665E">
              <w:rPr>
                <w:rFonts w:ascii="Book Antiqua" w:hAnsi="Book Antiqua"/>
              </w:rPr>
              <w:t xml:space="preserve">e </w:t>
            </w:r>
            <w:r w:rsidR="007859E8" w:rsidRPr="006F665E">
              <w:rPr>
                <w:rFonts w:ascii="Book Antiqua" w:hAnsi="Book Antiqua"/>
              </w:rPr>
              <w:t>nobilitazioni.</w:t>
            </w:r>
          </w:p>
          <w:p w14:paraId="3E72A9CC" w14:textId="77777777" w:rsidR="00F3738B" w:rsidRPr="006F665E" w:rsidRDefault="00F3738B" w:rsidP="00BC78E7">
            <w:pPr>
              <w:rPr>
                <w:rFonts w:ascii="Book Antiqua" w:hAnsi="Book Antiqua"/>
              </w:rPr>
            </w:pPr>
          </w:p>
          <w:p w14:paraId="436467DD" w14:textId="311B4CCC" w:rsidR="00BC78E7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La litografia, la stampa offset (il mettifoglio, il corpo macchina, il gruppo dei cilindri, il gruppo di uscita), la stampa digitale.</w:t>
            </w:r>
          </w:p>
          <w:p w14:paraId="4FE8BBF8" w14:textId="77777777" w:rsidR="00F3738B" w:rsidRPr="006F665E" w:rsidRDefault="00F3738B" w:rsidP="00BC78E7">
            <w:pPr>
              <w:rPr>
                <w:rFonts w:ascii="Book Antiqua" w:hAnsi="Book Antiqua"/>
              </w:rPr>
            </w:pPr>
          </w:p>
          <w:p w14:paraId="4E724E00" w14:textId="0565D124" w:rsidR="00BC78E7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La legatoria (legatura fresata, legatura filo refe).</w:t>
            </w:r>
          </w:p>
          <w:p w14:paraId="2E7FF029" w14:textId="0E611F31" w:rsidR="00F3738B" w:rsidRPr="006F665E" w:rsidRDefault="00F3738B" w:rsidP="00BC78E7">
            <w:pPr>
              <w:rPr>
                <w:rFonts w:ascii="Book Antiqua" w:hAnsi="Book Antiqua"/>
              </w:rPr>
            </w:pPr>
          </w:p>
          <w:p w14:paraId="68AB88E9" w14:textId="6BD00736" w:rsidR="00BC78E7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Xilografia, tipografia, calcografia, serigrafia.</w:t>
            </w:r>
          </w:p>
          <w:p w14:paraId="7D2D3147" w14:textId="77777777" w:rsidR="00F3738B" w:rsidRPr="006F665E" w:rsidRDefault="00F3738B" w:rsidP="00BC78E7">
            <w:pPr>
              <w:rPr>
                <w:rFonts w:ascii="Book Antiqua" w:hAnsi="Book Antiqua"/>
              </w:rPr>
            </w:pPr>
          </w:p>
          <w:p w14:paraId="21404D12" w14:textId="40472C51" w:rsidR="00BC78E7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La tutela dell’ambiente, le norme europee e il principio di precauzione, l’inquinamento, le problematiche delle aziende grafiche.</w:t>
            </w:r>
          </w:p>
          <w:p w14:paraId="49C86F92" w14:textId="77777777" w:rsidR="009C1226" w:rsidRPr="006F665E" w:rsidRDefault="009C1226" w:rsidP="00BC78E7">
            <w:pPr>
              <w:rPr>
                <w:rFonts w:ascii="Book Antiqua" w:hAnsi="Book Antiqua"/>
              </w:rPr>
            </w:pPr>
          </w:p>
          <w:p w14:paraId="296D1AC4" w14:textId="64CE24AF" w:rsidR="009C1226" w:rsidRPr="006F665E" w:rsidRDefault="00BC78E7" w:rsidP="00BC78E7">
            <w:pPr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Saperi, informazioni e documenti all’epoca del web, la formazione tra nuove piattaforme e smartworking.</w:t>
            </w:r>
          </w:p>
          <w:p w14:paraId="0BDF2BE0" w14:textId="77777777" w:rsidR="009C1226" w:rsidRPr="006F665E" w:rsidRDefault="009C1226" w:rsidP="00BC78E7">
            <w:pPr>
              <w:rPr>
                <w:rFonts w:ascii="Book Antiqua" w:hAnsi="Book Antiqua"/>
              </w:rPr>
            </w:pPr>
          </w:p>
          <w:p w14:paraId="0BA2DDDC" w14:textId="77777777" w:rsidR="009C1226" w:rsidRPr="006F665E" w:rsidRDefault="009C1226" w:rsidP="00BC78E7">
            <w:pPr>
              <w:rPr>
                <w:rFonts w:ascii="Book Antiqua" w:hAnsi="Book Antiqua"/>
              </w:rPr>
            </w:pPr>
          </w:p>
        </w:tc>
      </w:tr>
      <w:tr w:rsidR="00AE5257" w:rsidRPr="006F665E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6F665E" w:rsidRDefault="00AE5257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6FF9D325" w14:textId="53624276" w:rsidR="00AE5257" w:rsidRPr="006F665E" w:rsidRDefault="009D6D42" w:rsidP="00BC78E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Lezione dialogata, </w:t>
            </w:r>
            <w:r w:rsidR="0056053C" w:rsidRPr="006F665E">
              <w:rPr>
                <w:rFonts w:ascii="Book Antiqua" w:hAnsi="Book Antiqua"/>
              </w:rPr>
              <w:t xml:space="preserve">Didattica laboratoriale, </w:t>
            </w:r>
            <w:r w:rsidRPr="006F665E">
              <w:rPr>
                <w:rFonts w:ascii="Book Antiqua" w:hAnsi="Book Antiqua"/>
              </w:rPr>
              <w:t>Apprendimento basato su progetti, Cooperative learning, Compiti di realtà.</w:t>
            </w:r>
          </w:p>
          <w:p w14:paraId="5E263198" w14:textId="77777777" w:rsidR="00AE5257" w:rsidRPr="006F665E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6F665E" w14:paraId="761C124E" w14:textId="77777777" w:rsidTr="00155FA5">
        <w:tc>
          <w:tcPr>
            <w:tcW w:w="9628" w:type="dxa"/>
            <w:gridSpan w:val="2"/>
          </w:tcPr>
          <w:p w14:paraId="6F7A36D3" w14:textId="5ABD697C" w:rsidR="00AE5257" w:rsidRPr="006F665E" w:rsidRDefault="009C1226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Verifiche </w:t>
            </w:r>
          </w:p>
          <w:p w14:paraId="53D23711" w14:textId="6272B4C9" w:rsidR="009D6D42" w:rsidRPr="006F665E" w:rsidRDefault="009D6D42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Verifiche pratiche, Esposizioni orali</w:t>
            </w:r>
          </w:p>
          <w:p w14:paraId="22B26868" w14:textId="0C6C5A2A" w:rsidR="009D6D42" w:rsidRPr="006F665E" w:rsidRDefault="009D6D42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 Criteri di valutazione</w:t>
            </w:r>
          </w:p>
          <w:p w14:paraId="2B41ABB3" w14:textId="447BF0C4" w:rsidR="009D6D42" w:rsidRPr="006F665E" w:rsidRDefault="009D6D42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 xml:space="preserve">Conoscenza dei contenuti e dei processi, Capacità di applicazione, Qualità del prodotto realizzato, Capacità di analisi e </w:t>
            </w:r>
            <w:proofErr w:type="spellStart"/>
            <w:r w:rsidRPr="006F665E">
              <w:rPr>
                <w:rFonts w:ascii="Book Antiqua" w:hAnsi="Book Antiqua"/>
              </w:rPr>
              <w:t>problem</w:t>
            </w:r>
            <w:proofErr w:type="spellEnd"/>
            <w:r w:rsidRPr="006F665E">
              <w:rPr>
                <w:rFonts w:ascii="Book Antiqua" w:hAnsi="Book Antiqua"/>
              </w:rPr>
              <w:t xml:space="preserve"> solving, Capacità comunicative e relazionali, Consapevolezza ambientale e sostenibilità.</w:t>
            </w:r>
          </w:p>
          <w:p w14:paraId="21849385" w14:textId="77777777" w:rsidR="00AE5257" w:rsidRPr="006F665E" w:rsidRDefault="00AE5257" w:rsidP="00BC78E7">
            <w:pPr>
              <w:rPr>
                <w:rFonts w:ascii="Book Antiqua" w:hAnsi="Book Antiqua"/>
              </w:rPr>
            </w:pPr>
          </w:p>
        </w:tc>
      </w:tr>
      <w:tr w:rsidR="003B52EA" w:rsidRPr="006F665E" w14:paraId="13B26B2F" w14:textId="77777777" w:rsidTr="00155FA5">
        <w:tc>
          <w:tcPr>
            <w:tcW w:w="9628" w:type="dxa"/>
            <w:gridSpan w:val="2"/>
          </w:tcPr>
          <w:p w14:paraId="2DF734FF" w14:textId="77777777" w:rsidR="003B52EA" w:rsidRPr="006F665E" w:rsidRDefault="003B52EA" w:rsidP="007457C5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Materiali/Strumenti dottati</w:t>
            </w:r>
          </w:p>
          <w:p w14:paraId="7FB8DB72" w14:textId="481E0F68" w:rsidR="003B52EA" w:rsidRPr="006F665E" w:rsidRDefault="009D6D42" w:rsidP="00BC78E7">
            <w:pPr>
              <w:jc w:val="center"/>
              <w:rPr>
                <w:rFonts w:ascii="Book Antiqua" w:hAnsi="Book Antiqua"/>
              </w:rPr>
            </w:pPr>
            <w:r w:rsidRPr="006F665E">
              <w:rPr>
                <w:rFonts w:ascii="Book Antiqua" w:hAnsi="Book Antiqua"/>
              </w:rPr>
              <w:t>Libri di testo, Slide, Suite Adobe</w:t>
            </w:r>
            <w:r w:rsidR="00BC78E7" w:rsidRPr="006F665E">
              <w:rPr>
                <w:rFonts w:ascii="Book Antiqua" w:hAnsi="Book Antiqua"/>
              </w:rPr>
              <w:t>.</w:t>
            </w:r>
          </w:p>
          <w:p w14:paraId="71C7A92F" w14:textId="77777777" w:rsidR="003B52EA" w:rsidRPr="006F665E" w:rsidRDefault="003B52EA" w:rsidP="007457C5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3EC6AE56" w14:textId="77777777" w:rsidR="007457C5" w:rsidRPr="006F665E" w:rsidRDefault="007457C5" w:rsidP="007457C5">
      <w:pPr>
        <w:jc w:val="center"/>
        <w:rPr>
          <w:rFonts w:ascii="Book Antiqua" w:hAnsi="Book Antiqua"/>
        </w:rPr>
      </w:pPr>
    </w:p>
    <w:sectPr w:rsidR="007457C5" w:rsidRPr="006F665E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F83B3" w14:textId="77777777" w:rsidR="0068019D" w:rsidRDefault="0068019D" w:rsidP="007457C5">
      <w:pPr>
        <w:spacing w:after="0" w:line="240" w:lineRule="auto"/>
      </w:pPr>
      <w:r>
        <w:separator/>
      </w:r>
    </w:p>
  </w:endnote>
  <w:endnote w:type="continuationSeparator" w:id="0">
    <w:p w14:paraId="3483A63A" w14:textId="77777777" w:rsidR="0068019D" w:rsidRDefault="0068019D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B294" w14:textId="77777777" w:rsidR="0068019D" w:rsidRDefault="0068019D" w:rsidP="007457C5">
      <w:pPr>
        <w:spacing w:after="0" w:line="240" w:lineRule="auto"/>
      </w:pPr>
      <w:r>
        <w:separator/>
      </w:r>
    </w:p>
  </w:footnote>
  <w:footnote w:type="continuationSeparator" w:id="0">
    <w:p w14:paraId="6672B119" w14:textId="77777777" w:rsidR="0068019D" w:rsidRDefault="0068019D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F3133"/>
    <w:multiLevelType w:val="hybridMultilevel"/>
    <w:tmpl w:val="97D2F59A"/>
    <w:lvl w:ilvl="0" w:tplc="D6D2D9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1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30CA0"/>
    <w:rsid w:val="00041618"/>
    <w:rsid w:val="00065808"/>
    <w:rsid w:val="0013174C"/>
    <w:rsid w:val="00275D00"/>
    <w:rsid w:val="00296429"/>
    <w:rsid w:val="002F3B01"/>
    <w:rsid w:val="00312A26"/>
    <w:rsid w:val="0039641C"/>
    <w:rsid w:val="003B52EA"/>
    <w:rsid w:val="003D109C"/>
    <w:rsid w:val="00466212"/>
    <w:rsid w:val="004F62E9"/>
    <w:rsid w:val="005010AA"/>
    <w:rsid w:val="00527C3F"/>
    <w:rsid w:val="00543786"/>
    <w:rsid w:val="0056053C"/>
    <w:rsid w:val="0068019D"/>
    <w:rsid w:val="00690C05"/>
    <w:rsid w:val="006A286E"/>
    <w:rsid w:val="006F607E"/>
    <w:rsid w:val="006F665E"/>
    <w:rsid w:val="00701DC5"/>
    <w:rsid w:val="007457C5"/>
    <w:rsid w:val="007474F8"/>
    <w:rsid w:val="007859E8"/>
    <w:rsid w:val="007B3C44"/>
    <w:rsid w:val="007B4214"/>
    <w:rsid w:val="00816A09"/>
    <w:rsid w:val="0083559F"/>
    <w:rsid w:val="00854C91"/>
    <w:rsid w:val="00872D20"/>
    <w:rsid w:val="009144BD"/>
    <w:rsid w:val="009B23B3"/>
    <w:rsid w:val="009C1226"/>
    <w:rsid w:val="009D6D42"/>
    <w:rsid w:val="00A84307"/>
    <w:rsid w:val="00AE5257"/>
    <w:rsid w:val="00AF7A97"/>
    <w:rsid w:val="00BA6D0D"/>
    <w:rsid w:val="00BC78E7"/>
    <w:rsid w:val="00C953AA"/>
    <w:rsid w:val="00DE146D"/>
    <w:rsid w:val="00E018BD"/>
    <w:rsid w:val="00EA40F8"/>
    <w:rsid w:val="00F3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styleId="Paragrafoelenco">
    <w:name w:val="List Paragraph"/>
    <w:basedOn w:val="Normale"/>
    <w:uiPriority w:val="34"/>
    <w:qFormat/>
    <w:rsid w:val="00466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3</cp:revision>
  <dcterms:created xsi:type="dcterms:W3CDTF">2025-05-13T16:16:00Z</dcterms:created>
  <dcterms:modified xsi:type="dcterms:W3CDTF">2025-05-13T17:54:00Z</dcterms:modified>
</cp:coreProperties>
</file>